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Subject: Is your student ready for college admissions season?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Parent,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your student’s junior year comes to a close, it’s time for them to start honing their college list. This process can often feel overwhelming–with so many colleges and so much information to consider.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aid in your student’s college search, I recommend College Raptor (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https://CollegeRaptor.com</w:t>
        </w:r>
      </w:hyperlink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College Raptor is a free site that offers a lot of great functionality. You and your student can: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Quickly and easily search for and compare a custom list of college matches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 estimated grants and scholarships from any 4-year college in the U.S. to discover which schools will likely offer you the “best deal”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Explore detailed academic, admissions, and financial information about each college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 into information on majors and programs at each college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Estimate acceptance chances at each school and see how changes in ACT/SAT scores and/or GPA will impact those chances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encourage you to complete the following steps on College Raptor to assist in your child’s college planning process: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free account on CollegeRaptor.com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“College Match” tool to find your student’s top 100 college matches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Explore college options and use the “My Colleges” or “Fave” function to build a list of the colleges your student is most interested in attending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their selected college matches to me via email at [COUNSELOR_EMAIL], using the “Share My List” function on the College Results page.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review this list at your student’s next counselor meeting on [MEETING_DATE].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[COUNSELOR_NAME]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s://collegeraptor.com" TargetMode="External"/></Relationships>
</file>